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B2" w:rsidRPr="000A55B2" w:rsidRDefault="000A55B2" w:rsidP="007170F8">
      <w:pPr>
        <w:ind w:left="-540" w:right="-365"/>
        <w:jc w:val="center"/>
        <w:rPr>
          <w:b/>
        </w:rPr>
      </w:pPr>
      <w:r w:rsidRPr="000A55B2">
        <w:rPr>
          <w:b/>
        </w:rPr>
        <w:t xml:space="preserve">План работы по профилактике асоциального поведения несовершеннолетних  </w:t>
      </w:r>
      <w:bookmarkStart w:id="0" w:name="_GoBack"/>
      <w:bookmarkEnd w:id="0"/>
    </w:p>
    <w:p w:rsidR="000A55B2" w:rsidRPr="007170F8" w:rsidRDefault="007170F8" w:rsidP="000A55B2">
      <w:pPr>
        <w:jc w:val="center"/>
        <w:rPr>
          <w:b/>
        </w:rPr>
      </w:pPr>
      <w:r w:rsidRPr="007170F8">
        <w:rPr>
          <w:b/>
        </w:rPr>
        <w:t xml:space="preserve">в МБОУ </w:t>
      </w:r>
      <w:proofErr w:type="spellStart"/>
      <w:r w:rsidRPr="007170F8">
        <w:rPr>
          <w:b/>
        </w:rPr>
        <w:t>Хватовская</w:t>
      </w:r>
      <w:proofErr w:type="spellEnd"/>
      <w:r w:rsidRPr="007170F8">
        <w:rPr>
          <w:b/>
        </w:rPr>
        <w:t xml:space="preserve"> основная школа на 2017-2018 учебный год</w:t>
      </w:r>
    </w:p>
    <w:tbl>
      <w:tblPr>
        <w:tblW w:w="1097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215"/>
        <w:gridCol w:w="2197"/>
        <w:gridCol w:w="3291"/>
        <w:gridCol w:w="2788"/>
      </w:tblGrid>
      <w:tr w:rsidR="000A55B2" w:rsidRPr="00C03726" w:rsidTr="000A55B2">
        <w:trPr>
          <w:trHeight w:val="700"/>
        </w:trPr>
        <w:tc>
          <w:tcPr>
            <w:tcW w:w="487" w:type="dxa"/>
          </w:tcPr>
          <w:p w:rsidR="000A55B2" w:rsidRPr="00C03726" w:rsidRDefault="000A55B2" w:rsidP="00FF5AD4">
            <w:pPr>
              <w:jc w:val="center"/>
              <w:rPr>
                <w:b/>
                <w:sz w:val="20"/>
                <w:szCs w:val="20"/>
              </w:rPr>
            </w:pPr>
            <w:r w:rsidRPr="00C03726">
              <w:rPr>
                <w:b/>
                <w:sz w:val="20"/>
                <w:szCs w:val="20"/>
              </w:rPr>
              <w:t>№</w:t>
            </w:r>
          </w:p>
          <w:p w:rsidR="000A55B2" w:rsidRPr="00C03726" w:rsidRDefault="000A55B2" w:rsidP="00FF5AD4">
            <w:pPr>
              <w:jc w:val="center"/>
              <w:rPr>
                <w:b/>
                <w:sz w:val="20"/>
                <w:szCs w:val="20"/>
              </w:rPr>
            </w:pPr>
            <w:r w:rsidRPr="00C0372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15" w:type="dxa"/>
          </w:tcPr>
          <w:p w:rsidR="000A55B2" w:rsidRPr="00C03726" w:rsidRDefault="000A55B2" w:rsidP="00FF5AD4">
            <w:pPr>
              <w:jc w:val="center"/>
              <w:rPr>
                <w:b/>
                <w:sz w:val="20"/>
                <w:szCs w:val="20"/>
              </w:rPr>
            </w:pPr>
            <w:r w:rsidRPr="00C03726">
              <w:rPr>
                <w:b/>
                <w:sz w:val="20"/>
                <w:szCs w:val="20"/>
              </w:rPr>
              <w:t>Направления профилактической работы</w:t>
            </w:r>
          </w:p>
        </w:tc>
        <w:tc>
          <w:tcPr>
            <w:tcW w:w="2197" w:type="dxa"/>
          </w:tcPr>
          <w:p w:rsidR="000A55B2" w:rsidRPr="00C03726" w:rsidRDefault="000A55B2" w:rsidP="00FF5AD4">
            <w:pPr>
              <w:jc w:val="center"/>
              <w:rPr>
                <w:b/>
                <w:sz w:val="20"/>
                <w:szCs w:val="20"/>
              </w:rPr>
            </w:pPr>
            <w:r w:rsidRPr="00C03726">
              <w:rPr>
                <w:b/>
                <w:sz w:val="20"/>
                <w:szCs w:val="20"/>
              </w:rPr>
              <w:t>Мероприятие с педагогическим коллективом</w:t>
            </w:r>
          </w:p>
        </w:tc>
        <w:tc>
          <w:tcPr>
            <w:tcW w:w="3291" w:type="dxa"/>
          </w:tcPr>
          <w:p w:rsidR="000A55B2" w:rsidRPr="00C03726" w:rsidRDefault="000A55B2" w:rsidP="00FF5AD4">
            <w:pPr>
              <w:jc w:val="center"/>
              <w:rPr>
                <w:b/>
                <w:sz w:val="20"/>
                <w:szCs w:val="20"/>
              </w:rPr>
            </w:pPr>
            <w:r w:rsidRPr="00C03726">
              <w:rPr>
                <w:b/>
                <w:sz w:val="20"/>
                <w:szCs w:val="20"/>
              </w:rPr>
              <w:t>Мероприятие с детским коллективом</w:t>
            </w:r>
          </w:p>
        </w:tc>
        <w:tc>
          <w:tcPr>
            <w:tcW w:w="2788" w:type="dxa"/>
          </w:tcPr>
          <w:p w:rsidR="000A55B2" w:rsidRPr="00C03726" w:rsidRDefault="000A55B2" w:rsidP="00FF5AD4">
            <w:pPr>
              <w:jc w:val="center"/>
              <w:rPr>
                <w:b/>
                <w:sz w:val="20"/>
                <w:szCs w:val="20"/>
              </w:rPr>
            </w:pPr>
            <w:r w:rsidRPr="00C03726">
              <w:rPr>
                <w:b/>
                <w:sz w:val="20"/>
                <w:szCs w:val="20"/>
              </w:rPr>
              <w:t>Мероприятие с родителями</w:t>
            </w:r>
          </w:p>
        </w:tc>
      </w:tr>
      <w:tr w:rsidR="000A55B2" w:rsidRPr="003315F0" w:rsidTr="000A55B2">
        <w:trPr>
          <w:trHeight w:val="12979"/>
        </w:trPr>
        <w:tc>
          <w:tcPr>
            <w:tcW w:w="487" w:type="dxa"/>
          </w:tcPr>
          <w:p w:rsidR="000A55B2" w:rsidRPr="003315F0" w:rsidRDefault="000A55B2" w:rsidP="00FF5AD4">
            <w:pPr>
              <w:jc w:val="center"/>
            </w:pPr>
            <w:r w:rsidRPr="003315F0">
              <w:t>1</w:t>
            </w:r>
          </w:p>
        </w:tc>
        <w:tc>
          <w:tcPr>
            <w:tcW w:w="2215" w:type="dxa"/>
          </w:tcPr>
          <w:p w:rsidR="000A55B2" w:rsidRPr="003315F0" w:rsidRDefault="000A55B2" w:rsidP="00FF5AD4">
            <w:r w:rsidRPr="003315F0">
              <w:t>Профилактика употребления наркотических веществ</w:t>
            </w:r>
          </w:p>
        </w:tc>
        <w:tc>
          <w:tcPr>
            <w:tcW w:w="2197" w:type="dxa"/>
            <w:vMerge w:val="restart"/>
          </w:tcPr>
          <w:p w:rsidR="000A55B2" w:rsidRDefault="000A55B2" w:rsidP="000A55B2">
            <w:pPr>
              <w:numPr>
                <w:ilvl w:val="0"/>
                <w:numId w:val="6"/>
              </w:numPr>
            </w:pPr>
            <w:r>
              <w:t>Обучающие семинары по проведению информационно-просветительской работы по профилактике асоциального поведения</w:t>
            </w:r>
          </w:p>
          <w:p w:rsidR="000A55B2" w:rsidRPr="003315F0" w:rsidRDefault="000A55B2" w:rsidP="000A55B2">
            <w:pPr>
              <w:numPr>
                <w:ilvl w:val="0"/>
                <w:numId w:val="6"/>
              </w:numPr>
            </w:pPr>
            <w:r>
              <w:t>Обобщение передового опыта</w:t>
            </w:r>
          </w:p>
          <w:p w:rsidR="000A55B2" w:rsidRPr="003315F0" w:rsidRDefault="000A55B2" w:rsidP="00FF5AD4"/>
        </w:tc>
        <w:tc>
          <w:tcPr>
            <w:tcW w:w="3291" w:type="dxa"/>
          </w:tcPr>
          <w:p w:rsidR="000A55B2" w:rsidRPr="003315F0" w:rsidRDefault="000A55B2" w:rsidP="000A55B2">
            <w:pPr>
              <w:numPr>
                <w:ilvl w:val="0"/>
                <w:numId w:val="1"/>
              </w:numPr>
            </w:pPr>
            <w:r w:rsidRPr="00C03726">
              <w:rPr>
                <w:b/>
              </w:rPr>
              <w:t>Работа по программе</w:t>
            </w:r>
            <w:r w:rsidRPr="003315F0">
              <w:t xml:space="preserve"> профилактики употребления </w:t>
            </w:r>
            <w:proofErr w:type="spellStart"/>
            <w:r w:rsidRPr="003315F0">
              <w:t>психоактивных</w:t>
            </w:r>
            <w:proofErr w:type="spellEnd"/>
            <w:r w:rsidRPr="003315F0">
              <w:t xml:space="preserve"> веществ «</w:t>
            </w:r>
            <w:r>
              <w:t>Мой выбор</w:t>
            </w:r>
            <w:r w:rsidRPr="003315F0">
              <w:t>»</w:t>
            </w:r>
          </w:p>
          <w:p w:rsidR="000A55B2" w:rsidRPr="00C03726" w:rsidRDefault="000A55B2" w:rsidP="00FF5AD4">
            <w:pPr>
              <w:spacing w:line="360" w:lineRule="auto"/>
              <w:jc w:val="both"/>
              <w:rPr>
                <w:b/>
              </w:rPr>
            </w:pPr>
            <w:r w:rsidRPr="00C03726">
              <w:rPr>
                <w:b/>
              </w:rPr>
              <w:t>Конкурс листовок, буклетов антинаркотической направленности:</w:t>
            </w:r>
          </w:p>
          <w:p w:rsidR="000A55B2" w:rsidRPr="00C03726" w:rsidRDefault="000A55B2" w:rsidP="000A55B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DA0266">
              <w:t>«Здоровый образ жизни – основа будущего счастья»</w:t>
            </w:r>
          </w:p>
          <w:p w:rsidR="000A55B2" w:rsidRPr="00C03726" w:rsidRDefault="000A55B2" w:rsidP="00FF5AD4">
            <w:pPr>
              <w:spacing w:line="360" w:lineRule="auto"/>
              <w:rPr>
                <w:b/>
              </w:rPr>
            </w:pPr>
            <w:r w:rsidRPr="00C03726">
              <w:rPr>
                <w:b/>
              </w:rPr>
              <w:t>Ученическая научно-практическая конференция:</w:t>
            </w:r>
          </w:p>
          <w:p w:rsidR="000A55B2" w:rsidRDefault="000A55B2" w:rsidP="000A55B2">
            <w:pPr>
              <w:numPr>
                <w:ilvl w:val="0"/>
                <w:numId w:val="12"/>
              </w:numPr>
              <w:spacing w:line="360" w:lineRule="auto"/>
            </w:pPr>
            <w:r w:rsidRPr="003315F0">
              <w:t xml:space="preserve">«Влияние </w:t>
            </w:r>
            <w:proofErr w:type="spellStart"/>
            <w:r w:rsidRPr="003315F0">
              <w:t>психоактивных</w:t>
            </w:r>
            <w:proofErr w:type="spellEnd"/>
            <w:r w:rsidRPr="003315F0">
              <w:t xml:space="preserve"> веществ на здоровье человека»</w:t>
            </w:r>
          </w:p>
          <w:p w:rsidR="000A55B2" w:rsidRPr="003315F0" w:rsidRDefault="000A55B2" w:rsidP="000A55B2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3315F0">
              <w:t>«Человек. Наркотики. Общество»</w:t>
            </w:r>
          </w:p>
          <w:p w:rsidR="000A55B2" w:rsidRPr="00C03726" w:rsidRDefault="000A55B2" w:rsidP="00FF5AD4">
            <w:pPr>
              <w:spacing w:line="360" w:lineRule="auto"/>
              <w:jc w:val="both"/>
              <w:rPr>
                <w:b/>
              </w:rPr>
            </w:pPr>
            <w:r w:rsidRPr="00C03726">
              <w:rPr>
                <w:b/>
              </w:rPr>
              <w:t>Фестиваль детского творчества:</w:t>
            </w:r>
          </w:p>
          <w:p w:rsidR="000A55B2" w:rsidRPr="003315F0" w:rsidRDefault="000A55B2" w:rsidP="000A55B2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3315F0">
              <w:t>«Говоря вредным привычкам нет, ты говоришь да своему здоровью»</w:t>
            </w:r>
          </w:p>
          <w:p w:rsidR="000A55B2" w:rsidRPr="00C03726" w:rsidRDefault="000A55B2" w:rsidP="00FF5AD4">
            <w:pPr>
              <w:spacing w:line="360" w:lineRule="auto"/>
              <w:jc w:val="both"/>
              <w:rPr>
                <w:b/>
              </w:rPr>
            </w:pPr>
            <w:r w:rsidRPr="00C03726">
              <w:rPr>
                <w:b/>
              </w:rPr>
              <w:t>Деловая игра:</w:t>
            </w:r>
          </w:p>
          <w:p w:rsidR="000A55B2" w:rsidRPr="003315F0" w:rsidRDefault="000A55B2" w:rsidP="000A55B2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3315F0">
              <w:t>«Спорные утверждения»</w:t>
            </w:r>
          </w:p>
          <w:p w:rsidR="000A55B2" w:rsidRPr="00C03726" w:rsidRDefault="000A55B2" w:rsidP="00FF5AD4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C03726">
              <w:rPr>
                <w:b/>
              </w:rPr>
              <w:t>Психодрама</w:t>
            </w:r>
            <w:proofErr w:type="spellEnd"/>
            <w:r w:rsidRPr="00C03726">
              <w:rPr>
                <w:b/>
              </w:rPr>
              <w:t>:</w:t>
            </w:r>
          </w:p>
          <w:p w:rsidR="000A55B2" w:rsidRPr="003315F0" w:rsidRDefault="000A55B2" w:rsidP="000A55B2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3315F0">
              <w:t>«Игла…»</w:t>
            </w:r>
          </w:p>
          <w:p w:rsidR="000A55B2" w:rsidRPr="00C03726" w:rsidRDefault="000A55B2" w:rsidP="00FF5AD4">
            <w:pPr>
              <w:spacing w:line="360" w:lineRule="auto"/>
              <w:jc w:val="both"/>
              <w:rPr>
                <w:b/>
              </w:rPr>
            </w:pPr>
            <w:r w:rsidRPr="00C03726">
              <w:rPr>
                <w:b/>
              </w:rPr>
              <w:t xml:space="preserve">Лекция – диалог: </w:t>
            </w:r>
          </w:p>
          <w:p w:rsidR="000A55B2" w:rsidRPr="00C03726" w:rsidRDefault="000A55B2" w:rsidP="00FF5AD4">
            <w:pPr>
              <w:spacing w:line="360" w:lineRule="auto"/>
              <w:ind w:left="60"/>
              <w:jc w:val="both"/>
              <w:rPr>
                <w:color w:val="003366"/>
              </w:rPr>
            </w:pPr>
            <w:r w:rsidRPr="003315F0">
              <w:t xml:space="preserve">«Наркотики и </w:t>
            </w:r>
            <w:proofErr w:type="gramStart"/>
            <w:r w:rsidRPr="003315F0">
              <w:t xml:space="preserve">закон»   </w:t>
            </w:r>
            <w:proofErr w:type="gramEnd"/>
            <w:r w:rsidRPr="003315F0">
              <w:t xml:space="preserve">   </w:t>
            </w:r>
            <w:r w:rsidRPr="00C03726">
              <w:rPr>
                <w:b/>
              </w:rPr>
              <w:t>Молодежный форум:</w:t>
            </w:r>
            <w:r w:rsidRPr="00C03726">
              <w:rPr>
                <w:color w:val="003366"/>
              </w:rPr>
              <w:t xml:space="preserve"> </w:t>
            </w:r>
          </w:p>
          <w:p w:rsidR="000A55B2" w:rsidRPr="003315F0" w:rsidRDefault="000A55B2" w:rsidP="000A55B2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3315F0">
              <w:t>«</w:t>
            </w:r>
            <w:proofErr w:type="spellStart"/>
            <w:r w:rsidRPr="003315F0">
              <w:t>Нарко</w:t>
            </w:r>
            <w:proofErr w:type="spellEnd"/>
            <w:r w:rsidRPr="003315F0">
              <w:t>-стоп» (</w:t>
            </w:r>
            <w:proofErr w:type="gramStart"/>
            <w:r w:rsidRPr="003315F0">
              <w:t>кинолекторий,  викторины</w:t>
            </w:r>
            <w:proofErr w:type="gramEnd"/>
            <w:r w:rsidRPr="003315F0">
              <w:t xml:space="preserve">, </w:t>
            </w:r>
            <w:r w:rsidRPr="003315F0">
              <w:lastRenderedPageBreak/>
              <w:t>конкурсы плакатов «</w:t>
            </w:r>
            <w:r w:rsidRPr="00C03726">
              <w:rPr>
                <w:lang w:val="en-US"/>
              </w:rPr>
              <w:t>XXI</w:t>
            </w:r>
            <w:r w:rsidRPr="003315F0">
              <w:t xml:space="preserve"> век без наркотиков»,   практические семинары, творческие </w:t>
            </w:r>
            <w:proofErr w:type="spellStart"/>
            <w:r w:rsidRPr="003315F0">
              <w:t>мастерские.,лекции</w:t>
            </w:r>
            <w:proofErr w:type="spellEnd"/>
            <w:r w:rsidRPr="003315F0">
              <w:t xml:space="preserve">-диалоги, </w:t>
            </w:r>
            <w:proofErr w:type="spellStart"/>
            <w:r w:rsidRPr="003315F0">
              <w:t>дискомарафон</w:t>
            </w:r>
            <w:proofErr w:type="spellEnd"/>
            <w:r w:rsidRPr="003315F0">
              <w:t xml:space="preserve"> )</w:t>
            </w:r>
          </w:p>
          <w:p w:rsidR="000A55B2" w:rsidRPr="003315F0" w:rsidRDefault="000A55B2" w:rsidP="000A55B2">
            <w:pPr>
              <w:numPr>
                <w:ilvl w:val="0"/>
                <w:numId w:val="1"/>
              </w:numPr>
              <w:spacing w:line="360" w:lineRule="auto"/>
            </w:pPr>
            <w:r w:rsidRPr="003315F0">
              <w:t xml:space="preserve">Дискуссия «Наркоманы - особые, особенные      или…»  </w:t>
            </w:r>
          </w:p>
          <w:p w:rsidR="000A55B2" w:rsidRPr="003315F0" w:rsidRDefault="000A55B2" w:rsidP="00FF5AD4">
            <w:pPr>
              <w:spacing w:line="360" w:lineRule="auto"/>
            </w:pPr>
          </w:p>
          <w:p w:rsidR="000A55B2" w:rsidRPr="003315F0" w:rsidRDefault="000A55B2" w:rsidP="00FF5AD4"/>
        </w:tc>
        <w:tc>
          <w:tcPr>
            <w:tcW w:w="2788" w:type="dxa"/>
          </w:tcPr>
          <w:p w:rsidR="000A55B2" w:rsidRPr="00C03726" w:rsidRDefault="000A55B2" w:rsidP="00FF5AD4">
            <w:pPr>
              <w:rPr>
                <w:b/>
              </w:rPr>
            </w:pPr>
            <w:r w:rsidRPr="003315F0">
              <w:lastRenderedPageBreak/>
              <w:t xml:space="preserve">Распространение </w:t>
            </w:r>
            <w:r w:rsidRPr="00C03726">
              <w:rPr>
                <w:b/>
              </w:rPr>
              <w:t>информационных бюллетеней:</w:t>
            </w:r>
          </w:p>
          <w:p w:rsidR="000A55B2" w:rsidRPr="003315F0" w:rsidRDefault="000A55B2" w:rsidP="000A55B2">
            <w:pPr>
              <w:numPr>
                <w:ilvl w:val="0"/>
                <w:numId w:val="2"/>
              </w:numPr>
            </w:pPr>
            <w:r w:rsidRPr="003315F0">
              <w:t xml:space="preserve">«Употребляет ли ваш ребенок наркотики? </w:t>
            </w:r>
            <w:proofErr w:type="gramStart"/>
            <w:r w:rsidRPr="003315F0">
              <w:t>Признаки</w:t>
            </w:r>
            <w:proofErr w:type="gramEnd"/>
            <w:r w:rsidRPr="003315F0">
              <w:t xml:space="preserve"> на которые стоит обратить внимание»</w:t>
            </w:r>
          </w:p>
          <w:p w:rsidR="000A55B2" w:rsidRPr="003315F0" w:rsidRDefault="000A55B2" w:rsidP="000A55B2">
            <w:pPr>
              <w:numPr>
                <w:ilvl w:val="0"/>
                <w:numId w:val="2"/>
              </w:numPr>
            </w:pPr>
            <w:r w:rsidRPr="003315F0">
              <w:t>«Наркотики и их жертвы или что нужно знать о наркотиках»</w:t>
            </w:r>
          </w:p>
          <w:p w:rsidR="000A55B2" w:rsidRPr="003315F0" w:rsidRDefault="000A55B2" w:rsidP="00FF5AD4">
            <w:r w:rsidRPr="003315F0">
              <w:t xml:space="preserve"> </w:t>
            </w:r>
            <w:r w:rsidRPr="00C03726">
              <w:rPr>
                <w:b/>
              </w:rPr>
              <w:t>Информационные часы:</w:t>
            </w:r>
          </w:p>
          <w:p w:rsidR="000A55B2" w:rsidRPr="003315F0" w:rsidRDefault="000A55B2" w:rsidP="000A55B2">
            <w:pPr>
              <w:numPr>
                <w:ilvl w:val="0"/>
                <w:numId w:val="4"/>
              </w:numPr>
            </w:pPr>
            <w:r w:rsidRPr="003315F0">
              <w:t>«Наркомания: Правовой аспект проблемы»</w:t>
            </w:r>
          </w:p>
          <w:p w:rsidR="000A55B2" w:rsidRPr="003315F0" w:rsidRDefault="000A55B2" w:rsidP="000A55B2">
            <w:pPr>
              <w:numPr>
                <w:ilvl w:val="0"/>
                <w:numId w:val="3"/>
              </w:numPr>
            </w:pPr>
            <w:proofErr w:type="gramStart"/>
            <w:r w:rsidRPr="003315F0">
              <w:t>« Что</w:t>
            </w:r>
            <w:proofErr w:type="gramEnd"/>
            <w:r w:rsidRPr="003315F0">
              <w:t xml:space="preserve"> делать, если случилась беда?»  </w:t>
            </w:r>
          </w:p>
          <w:p w:rsidR="000A55B2" w:rsidRPr="003315F0" w:rsidRDefault="000A55B2" w:rsidP="00FF5AD4"/>
          <w:p w:rsidR="000A55B2" w:rsidRPr="003315F0" w:rsidRDefault="000A55B2" w:rsidP="00FF5AD4">
            <w:r w:rsidRPr="00C03726">
              <w:rPr>
                <w:b/>
              </w:rPr>
              <w:t>Тематические часы:</w:t>
            </w:r>
          </w:p>
          <w:p w:rsidR="000A55B2" w:rsidRPr="003315F0" w:rsidRDefault="000A55B2" w:rsidP="000A55B2">
            <w:pPr>
              <w:numPr>
                <w:ilvl w:val="0"/>
                <w:numId w:val="3"/>
              </w:numPr>
            </w:pPr>
            <w:r w:rsidRPr="003315F0">
              <w:t>«Факторы риска или кто чаще становится наркоманом»</w:t>
            </w:r>
          </w:p>
          <w:p w:rsidR="000A55B2" w:rsidRPr="003315F0" w:rsidRDefault="000A55B2" w:rsidP="000A55B2">
            <w:pPr>
              <w:numPr>
                <w:ilvl w:val="0"/>
                <w:numId w:val="3"/>
              </w:numPr>
            </w:pPr>
            <w:r w:rsidRPr="003315F0">
              <w:t>«В преддверии опасности, или как распознать начало наркомании»</w:t>
            </w:r>
          </w:p>
          <w:p w:rsidR="000A55B2" w:rsidRPr="003315F0" w:rsidRDefault="000A55B2" w:rsidP="00FF5AD4">
            <w:r w:rsidRPr="00C03726">
              <w:rPr>
                <w:b/>
              </w:rPr>
              <w:t>Беседы со специалистами:</w:t>
            </w:r>
          </w:p>
          <w:p w:rsidR="000A55B2" w:rsidRPr="003315F0" w:rsidRDefault="000A55B2" w:rsidP="000A55B2">
            <w:pPr>
              <w:numPr>
                <w:ilvl w:val="0"/>
                <w:numId w:val="5"/>
              </w:numPr>
            </w:pPr>
            <w:r w:rsidRPr="003315F0">
              <w:t>«Три стадии наркотической зависимости»</w:t>
            </w:r>
          </w:p>
          <w:p w:rsidR="000A55B2" w:rsidRPr="003315F0" w:rsidRDefault="000A55B2" w:rsidP="00FF5AD4">
            <w:r w:rsidRPr="00C03726">
              <w:rPr>
                <w:b/>
              </w:rPr>
              <w:t>Тренинги социальных навыков:</w:t>
            </w:r>
          </w:p>
          <w:p w:rsidR="000A55B2" w:rsidRPr="003315F0" w:rsidRDefault="000A55B2" w:rsidP="000A55B2">
            <w:pPr>
              <w:numPr>
                <w:ilvl w:val="0"/>
                <w:numId w:val="5"/>
              </w:numPr>
            </w:pPr>
            <w:r w:rsidRPr="003315F0">
              <w:t>«Работа над ошибками. Дорога в 14 шагов»</w:t>
            </w:r>
          </w:p>
          <w:p w:rsidR="000A55B2" w:rsidRPr="003315F0" w:rsidRDefault="000A55B2" w:rsidP="00FF5AD4"/>
        </w:tc>
      </w:tr>
      <w:tr w:rsidR="000A55B2" w:rsidRPr="003315F0" w:rsidTr="000A55B2">
        <w:trPr>
          <w:trHeight w:val="5368"/>
        </w:trPr>
        <w:tc>
          <w:tcPr>
            <w:tcW w:w="487" w:type="dxa"/>
          </w:tcPr>
          <w:p w:rsidR="000A55B2" w:rsidRPr="003315F0" w:rsidRDefault="000A55B2" w:rsidP="00FF5AD4">
            <w:pPr>
              <w:jc w:val="center"/>
            </w:pPr>
            <w:r w:rsidRPr="003315F0">
              <w:lastRenderedPageBreak/>
              <w:t>2</w:t>
            </w:r>
          </w:p>
        </w:tc>
        <w:tc>
          <w:tcPr>
            <w:tcW w:w="2215" w:type="dxa"/>
          </w:tcPr>
          <w:p w:rsidR="000A55B2" w:rsidRPr="003315F0" w:rsidRDefault="000A55B2" w:rsidP="00FF5AD4">
            <w:r w:rsidRPr="003315F0">
              <w:t>Профилактика курения, употребления курительных смесей</w:t>
            </w:r>
          </w:p>
        </w:tc>
        <w:tc>
          <w:tcPr>
            <w:tcW w:w="2197" w:type="dxa"/>
            <w:vMerge/>
          </w:tcPr>
          <w:p w:rsidR="000A55B2" w:rsidRPr="003315F0" w:rsidRDefault="000A55B2" w:rsidP="00FF5AD4">
            <w:pPr>
              <w:jc w:val="center"/>
            </w:pPr>
          </w:p>
        </w:tc>
        <w:tc>
          <w:tcPr>
            <w:tcW w:w="3291" w:type="dxa"/>
          </w:tcPr>
          <w:p w:rsidR="000A55B2" w:rsidRPr="003315F0" w:rsidRDefault="000A55B2" w:rsidP="000A55B2">
            <w:pPr>
              <w:numPr>
                <w:ilvl w:val="0"/>
                <w:numId w:val="5"/>
              </w:numPr>
              <w:spacing w:line="360" w:lineRule="auto"/>
            </w:pPr>
            <w:r w:rsidRPr="00C03726">
              <w:rPr>
                <w:b/>
              </w:rPr>
              <w:t>Анкетирование</w:t>
            </w:r>
            <w:r w:rsidRPr="003315F0">
              <w:t xml:space="preserve"> «Мое отношение </w:t>
            </w:r>
            <w:proofErr w:type="gramStart"/>
            <w:r w:rsidRPr="003315F0">
              <w:t>к  никотину</w:t>
            </w:r>
            <w:proofErr w:type="gramEnd"/>
            <w:r w:rsidRPr="003315F0">
              <w:t xml:space="preserve">»  </w:t>
            </w:r>
          </w:p>
          <w:p w:rsidR="000A55B2" w:rsidRDefault="000A55B2" w:rsidP="00FF5AD4">
            <w:pPr>
              <w:spacing w:line="360" w:lineRule="auto"/>
            </w:pPr>
            <w:r w:rsidRPr="00C03726">
              <w:rPr>
                <w:b/>
              </w:rPr>
              <w:t>Ролевая игра</w:t>
            </w:r>
            <w:r w:rsidRPr="003315F0">
              <w:t xml:space="preserve"> </w:t>
            </w:r>
          </w:p>
          <w:p w:rsidR="000A55B2" w:rsidRPr="003315F0" w:rsidRDefault="000A55B2" w:rsidP="000A55B2">
            <w:pPr>
              <w:numPr>
                <w:ilvl w:val="0"/>
                <w:numId w:val="5"/>
              </w:numPr>
              <w:spacing w:line="360" w:lineRule="auto"/>
            </w:pPr>
            <w:r w:rsidRPr="003315F0">
              <w:t>«Как жить</w:t>
            </w:r>
            <w:r>
              <w:t>,</w:t>
            </w:r>
            <w:r w:rsidRPr="003315F0">
              <w:t xml:space="preserve"> не курить»</w:t>
            </w:r>
          </w:p>
          <w:p w:rsidR="000A55B2" w:rsidRDefault="000A55B2" w:rsidP="00FF5AD4">
            <w:pPr>
              <w:spacing w:line="360" w:lineRule="auto"/>
              <w:ind w:left="27"/>
            </w:pPr>
            <w:r w:rsidRPr="00C03726">
              <w:rPr>
                <w:b/>
              </w:rPr>
              <w:t>Спектакль</w:t>
            </w:r>
            <w:r w:rsidRPr="003315F0">
              <w:t xml:space="preserve"> </w:t>
            </w:r>
          </w:p>
          <w:p w:rsidR="000A55B2" w:rsidRPr="003315F0" w:rsidRDefault="000A55B2" w:rsidP="000A55B2">
            <w:pPr>
              <w:numPr>
                <w:ilvl w:val="0"/>
                <w:numId w:val="5"/>
              </w:numPr>
              <w:spacing w:line="360" w:lineRule="auto"/>
            </w:pPr>
            <w:r w:rsidRPr="003315F0">
              <w:t>«Мы выбираем здоровье»</w:t>
            </w:r>
          </w:p>
          <w:p w:rsidR="000A55B2" w:rsidRDefault="000A55B2" w:rsidP="00FF5AD4">
            <w:pPr>
              <w:spacing w:line="360" w:lineRule="auto"/>
            </w:pPr>
            <w:r w:rsidRPr="00C03726">
              <w:rPr>
                <w:b/>
              </w:rPr>
              <w:t>Социально-психологический тренинг</w:t>
            </w:r>
            <w:r w:rsidRPr="003315F0">
              <w:t xml:space="preserve"> </w:t>
            </w:r>
          </w:p>
          <w:p w:rsidR="000A55B2" w:rsidRPr="003315F0" w:rsidRDefault="000A55B2" w:rsidP="000A55B2">
            <w:pPr>
              <w:numPr>
                <w:ilvl w:val="0"/>
                <w:numId w:val="5"/>
              </w:numPr>
              <w:spacing w:line="360" w:lineRule="auto"/>
            </w:pPr>
            <w:r w:rsidRPr="003315F0">
              <w:t>«Здоровый образ жизни – основа будущего счастья»</w:t>
            </w:r>
          </w:p>
          <w:p w:rsidR="000A55B2" w:rsidRPr="003315F0" w:rsidRDefault="000A55B2" w:rsidP="00FF5AD4">
            <w:pPr>
              <w:spacing w:line="360" w:lineRule="auto"/>
            </w:pPr>
          </w:p>
          <w:p w:rsidR="000A55B2" w:rsidRPr="003315F0" w:rsidRDefault="000A55B2" w:rsidP="00FF5AD4"/>
        </w:tc>
        <w:tc>
          <w:tcPr>
            <w:tcW w:w="2788" w:type="dxa"/>
          </w:tcPr>
          <w:p w:rsidR="000A55B2" w:rsidRPr="00C03726" w:rsidRDefault="000A55B2" w:rsidP="00FF5AD4">
            <w:pPr>
              <w:jc w:val="center"/>
              <w:rPr>
                <w:b/>
              </w:rPr>
            </w:pPr>
            <w:r w:rsidRPr="00C03726">
              <w:rPr>
                <w:b/>
              </w:rPr>
              <w:t>Дискуссия:</w:t>
            </w:r>
          </w:p>
          <w:p w:rsidR="000A55B2" w:rsidRDefault="000A55B2" w:rsidP="000A55B2">
            <w:pPr>
              <w:numPr>
                <w:ilvl w:val="0"/>
                <w:numId w:val="5"/>
              </w:numPr>
              <w:jc w:val="center"/>
            </w:pPr>
            <w:r>
              <w:t>«Дурной пример заразителен?»</w:t>
            </w:r>
          </w:p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Информационные бюллетени:</w:t>
            </w:r>
          </w:p>
          <w:p w:rsidR="000A55B2" w:rsidRDefault="000A55B2" w:rsidP="000A55B2">
            <w:pPr>
              <w:numPr>
                <w:ilvl w:val="0"/>
                <w:numId w:val="5"/>
              </w:numPr>
            </w:pPr>
            <w:r>
              <w:t>«10 причин бросить курить»</w:t>
            </w:r>
          </w:p>
          <w:p w:rsidR="000A55B2" w:rsidRPr="003315F0" w:rsidRDefault="000A55B2" w:rsidP="000A55B2">
            <w:pPr>
              <w:numPr>
                <w:ilvl w:val="0"/>
                <w:numId w:val="5"/>
              </w:numPr>
            </w:pPr>
            <w:r>
              <w:t>«Аргументы и факты»</w:t>
            </w:r>
          </w:p>
        </w:tc>
      </w:tr>
      <w:tr w:rsidR="000A55B2" w:rsidRPr="003315F0" w:rsidTr="000A55B2">
        <w:trPr>
          <w:trHeight w:val="3658"/>
        </w:trPr>
        <w:tc>
          <w:tcPr>
            <w:tcW w:w="487" w:type="dxa"/>
          </w:tcPr>
          <w:p w:rsidR="000A55B2" w:rsidRPr="003315F0" w:rsidRDefault="000A55B2" w:rsidP="00FF5AD4">
            <w:pPr>
              <w:jc w:val="center"/>
            </w:pPr>
            <w:r w:rsidRPr="003315F0">
              <w:lastRenderedPageBreak/>
              <w:t>3</w:t>
            </w:r>
          </w:p>
        </w:tc>
        <w:tc>
          <w:tcPr>
            <w:tcW w:w="2215" w:type="dxa"/>
          </w:tcPr>
          <w:p w:rsidR="000A55B2" w:rsidRPr="003315F0" w:rsidRDefault="000A55B2" w:rsidP="00FF5AD4">
            <w:r w:rsidRPr="003315F0">
              <w:t>Профилактика экстремистских проявлений</w:t>
            </w:r>
          </w:p>
          <w:p w:rsidR="000A55B2" w:rsidRPr="003315F0" w:rsidRDefault="000A55B2" w:rsidP="00FF5AD4">
            <w:r w:rsidRPr="003315F0">
              <w:t>в детской и молодежной среде</w:t>
            </w:r>
          </w:p>
        </w:tc>
        <w:tc>
          <w:tcPr>
            <w:tcW w:w="2197" w:type="dxa"/>
            <w:vMerge/>
          </w:tcPr>
          <w:p w:rsidR="000A55B2" w:rsidRPr="003315F0" w:rsidRDefault="000A55B2" w:rsidP="00FF5AD4">
            <w:pPr>
              <w:jc w:val="center"/>
            </w:pPr>
          </w:p>
        </w:tc>
        <w:tc>
          <w:tcPr>
            <w:tcW w:w="3291" w:type="dxa"/>
          </w:tcPr>
          <w:p w:rsidR="000A55B2" w:rsidRPr="003315F0" w:rsidRDefault="000A55B2" w:rsidP="00FF5AD4">
            <w:r w:rsidRPr="00C03726">
              <w:rPr>
                <w:b/>
              </w:rPr>
              <w:t>Работа по программе</w:t>
            </w:r>
            <w:r>
              <w:t xml:space="preserve"> по формированию устойчиво-позитивного отношения учащихся к ЧЕЛОВЕКУ как таковому, как иному, как другому</w:t>
            </w:r>
          </w:p>
        </w:tc>
        <w:tc>
          <w:tcPr>
            <w:tcW w:w="2788" w:type="dxa"/>
          </w:tcPr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Просмотр видео материалов с последующим обсуждением:</w:t>
            </w:r>
          </w:p>
          <w:p w:rsidR="000A55B2" w:rsidRDefault="000A55B2" w:rsidP="000A55B2">
            <w:pPr>
              <w:numPr>
                <w:ilvl w:val="0"/>
                <w:numId w:val="11"/>
              </w:numPr>
            </w:pPr>
            <w:r w:rsidRPr="00C00D42">
              <w:t>«Нацисты»</w:t>
            </w:r>
          </w:p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Информационный бюллетень:</w:t>
            </w:r>
          </w:p>
          <w:p w:rsidR="000A55B2" w:rsidRPr="00C00D42" w:rsidRDefault="000A55B2" w:rsidP="000A55B2">
            <w:pPr>
              <w:numPr>
                <w:ilvl w:val="0"/>
                <w:numId w:val="11"/>
              </w:numPr>
            </w:pPr>
            <w:r w:rsidRPr="00C00D42">
              <w:t xml:space="preserve">«Современные экстремистские </w:t>
            </w:r>
            <w:r>
              <w:t xml:space="preserve">объединения и </w:t>
            </w:r>
            <w:r w:rsidRPr="00C00D42">
              <w:t>организации»</w:t>
            </w:r>
          </w:p>
          <w:p w:rsidR="000A55B2" w:rsidRPr="00C00D42" w:rsidRDefault="000A55B2" w:rsidP="00FF5AD4"/>
          <w:p w:rsidR="000A55B2" w:rsidRPr="003315F0" w:rsidRDefault="000A55B2" w:rsidP="00FF5AD4"/>
        </w:tc>
      </w:tr>
      <w:tr w:rsidR="000A55B2" w:rsidRPr="003315F0" w:rsidTr="000A55B2">
        <w:trPr>
          <w:cantSplit/>
          <w:trHeight w:val="1147"/>
        </w:trPr>
        <w:tc>
          <w:tcPr>
            <w:tcW w:w="487" w:type="dxa"/>
          </w:tcPr>
          <w:p w:rsidR="000A55B2" w:rsidRPr="003315F0" w:rsidRDefault="000A55B2" w:rsidP="00FF5AD4">
            <w:pPr>
              <w:jc w:val="center"/>
            </w:pPr>
            <w:r w:rsidRPr="003315F0">
              <w:t>4</w:t>
            </w:r>
          </w:p>
        </w:tc>
        <w:tc>
          <w:tcPr>
            <w:tcW w:w="2215" w:type="dxa"/>
          </w:tcPr>
          <w:p w:rsidR="000A55B2" w:rsidRPr="003315F0" w:rsidRDefault="000A55B2" w:rsidP="00FF5AD4">
            <w:r w:rsidRPr="003315F0">
              <w:t>Профилактика употребления алкоголя</w:t>
            </w:r>
          </w:p>
        </w:tc>
        <w:tc>
          <w:tcPr>
            <w:tcW w:w="2197" w:type="dxa"/>
            <w:vMerge/>
          </w:tcPr>
          <w:p w:rsidR="000A55B2" w:rsidRPr="003315F0" w:rsidRDefault="000A55B2" w:rsidP="00FF5AD4">
            <w:pPr>
              <w:jc w:val="center"/>
            </w:pPr>
          </w:p>
        </w:tc>
        <w:tc>
          <w:tcPr>
            <w:tcW w:w="3291" w:type="dxa"/>
          </w:tcPr>
          <w:p w:rsidR="000A55B2" w:rsidRPr="00C03726" w:rsidRDefault="000A55B2" w:rsidP="00FF5AD4">
            <w:pPr>
              <w:spacing w:line="360" w:lineRule="auto"/>
              <w:rPr>
                <w:b/>
              </w:rPr>
            </w:pPr>
            <w:r w:rsidRPr="00C03726">
              <w:rPr>
                <w:b/>
              </w:rPr>
              <w:t>Устное народное творчество о вреде алкоголя.</w:t>
            </w:r>
          </w:p>
          <w:p w:rsidR="000A55B2" w:rsidRPr="003315F0" w:rsidRDefault="000A55B2" w:rsidP="000A55B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3315F0">
              <w:t>Конкурс листовок, буклетов антиалкогольной направленности</w:t>
            </w:r>
          </w:p>
          <w:p w:rsidR="000A55B2" w:rsidRPr="003315F0" w:rsidRDefault="000A55B2" w:rsidP="00FF5AD4">
            <w:pPr>
              <w:spacing w:line="360" w:lineRule="auto"/>
              <w:jc w:val="both"/>
            </w:pPr>
          </w:p>
          <w:p w:rsidR="000A55B2" w:rsidRPr="003315F0" w:rsidRDefault="000A55B2" w:rsidP="00FF5AD4"/>
        </w:tc>
        <w:tc>
          <w:tcPr>
            <w:tcW w:w="2788" w:type="dxa"/>
          </w:tcPr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Просмотр видео материалов:</w:t>
            </w:r>
          </w:p>
          <w:p w:rsidR="000A55B2" w:rsidRDefault="000A55B2" w:rsidP="000A55B2">
            <w:pPr>
              <w:numPr>
                <w:ilvl w:val="0"/>
                <w:numId w:val="9"/>
              </w:numPr>
            </w:pPr>
            <w:r>
              <w:t>«Осторожно,</w:t>
            </w:r>
          </w:p>
          <w:p w:rsidR="000A55B2" w:rsidRPr="003315F0" w:rsidRDefault="000A55B2" w:rsidP="00FF5AD4">
            <w:r>
              <w:t>алкоголь!- национальная катастрофа»</w:t>
            </w:r>
          </w:p>
        </w:tc>
      </w:tr>
      <w:tr w:rsidR="000A55B2" w:rsidRPr="003315F0" w:rsidTr="000A55B2">
        <w:trPr>
          <w:trHeight w:val="6629"/>
        </w:trPr>
        <w:tc>
          <w:tcPr>
            <w:tcW w:w="487" w:type="dxa"/>
          </w:tcPr>
          <w:p w:rsidR="000A55B2" w:rsidRPr="000A55B2" w:rsidRDefault="000A55B2" w:rsidP="00FF5AD4">
            <w:pPr>
              <w:jc w:val="center"/>
              <w:rPr>
                <w:b/>
              </w:rPr>
            </w:pPr>
            <w:r w:rsidRPr="000A55B2">
              <w:rPr>
                <w:b/>
              </w:rPr>
              <w:lastRenderedPageBreak/>
              <w:t>5</w:t>
            </w:r>
          </w:p>
        </w:tc>
        <w:tc>
          <w:tcPr>
            <w:tcW w:w="2215" w:type="dxa"/>
          </w:tcPr>
          <w:p w:rsidR="000A55B2" w:rsidRPr="000A55B2" w:rsidRDefault="000A55B2" w:rsidP="00FF5AD4">
            <w:pPr>
              <w:rPr>
                <w:b/>
              </w:rPr>
            </w:pPr>
            <w:r w:rsidRPr="000A55B2">
              <w:rPr>
                <w:b/>
              </w:rPr>
              <w:t>Профилактика</w:t>
            </w:r>
          </w:p>
          <w:p w:rsidR="000A55B2" w:rsidRPr="003315F0" w:rsidRDefault="000A55B2" w:rsidP="00FF5AD4">
            <w:r w:rsidRPr="000A55B2">
              <w:rPr>
                <w:b/>
              </w:rPr>
              <w:t>жестокого обращения с детьми</w:t>
            </w:r>
          </w:p>
        </w:tc>
        <w:tc>
          <w:tcPr>
            <w:tcW w:w="2197" w:type="dxa"/>
          </w:tcPr>
          <w:p w:rsidR="000A55B2" w:rsidRPr="00C03726" w:rsidRDefault="000A55B2" w:rsidP="00FF5AD4">
            <w:pPr>
              <w:spacing w:line="360" w:lineRule="auto"/>
              <w:jc w:val="both"/>
              <w:rPr>
                <w:b/>
              </w:rPr>
            </w:pPr>
            <w:r w:rsidRPr="00C03726">
              <w:rPr>
                <w:b/>
              </w:rPr>
              <w:t xml:space="preserve">Лекторий: </w:t>
            </w:r>
          </w:p>
          <w:p w:rsidR="000A55B2" w:rsidRDefault="000A55B2" w:rsidP="000A55B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«Психология общения» </w:t>
            </w:r>
          </w:p>
          <w:p w:rsidR="000A55B2" w:rsidRDefault="000A55B2" w:rsidP="000A55B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«Конфликт. Пути выхода из конфликта» </w:t>
            </w:r>
          </w:p>
          <w:p w:rsidR="000A55B2" w:rsidRDefault="000A55B2" w:rsidP="000A55B2">
            <w:pPr>
              <w:numPr>
                <w:ilvl w:val="0"/>
                <w:numId w:val="5"/>
              </w:numPr>
              <w:tabs>
                <w:tab w:val="clear" w:pos="0"/>
                <w:tab w:val="num" w:pos="324"/>
              </w:tabs>
              <w:spacing w:line="360" w:lineRule="auto"/>
              <w:jc w:val="both"/>
            </w:pPr>
            <w:r>
              <w:t xml:space="preserve">«Стресс и его влияние на психическое здоровье детей»  </w:t>
            </w:r>
          </w:p>
          <w:p w:rsidR="000A55B2" w:rsidRDefault="000A55B2" w:rsidP="000A55B2">
            <w:pPr>
              <w:numPr>
                <w:ilvl w:val="0"/>
                <w:numId w:val="5"/>
              </w:numPr>
              <w:tabs>
                <w:tab w:val="clear" w:pos="0"/>
                <w:tab w:val="num" w:pos="324"/>
              </w:tabs>
              <w:spacing w:line="360" w:lineRule="auto"/>
              <w:jc w:val="both"/>
            </w:pPr>
            <w:r>
              <w:t xml:space="preserve"> «Особенности темперамента как </w:t>
            </w:r>
            <w:proofErr w:type="gramStart"/>
            <w:r>
              <w:t>основа  психолого</w:t>
            </w:r>
            <w:proofErr w:type="gramEnd"/>
            <w:r>
              <w:t xml:space="preserve">-педагогических технологий»            </w:t>
            </w:r>
          </w:p>
          <w:p w:rsidR="000A55B2" w:rsidRPr="003315F0" w:rsidRDefault="000A55B2" w:rsidP="00FF5AD4"/>
        </w:tc>
        <w:tc>
          <w:tcPr>
            <w:tcW w:w="3291" w:type="dxa"/>
          </w:tcPr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Социально-психологические тренинги:</w:t>
            </w:r>
          </w:p>
          <w:p w:rsidR="000A55B2" w:rsidRPr="00001D16" w:rsidRDefault="000A55B2" w:rsidP="000A55B2">
            <w:pPr>
              <w:numPr>
                <w:ilvl w:val="0"/>
                <w:numId w:val="7"/>
              </w:numPr>
              <w:jc w:val="both"/>
            </w:pPr>
            <w:r w:rsidRPr="00001D16">
              <w:t>«Защита против жестокого обращения»</w:t>
            </w:r>
          </w:p>
          <w:p w:rsidR="000A55B2" w:rsidRPr="00001D16" w:rsidRDefault="000A55B2" w:rsidP="000A55B2">
            <w:pPr>
              <w:numPr>
                <w:ilvl w:val="0"/>
                <w:numId w:val="7"/>
              </w:numPr>
            </w:pPr>
            <w:r w:rsidRPr="00001D16">
              <w:t>«Конфликты и компромиссы»</w:t>
            </w:r>
          </w:p>
          <w:p w:rsidR="000A55B2" w:rsidRPr="00001D16" w:rsidRDefault="000A55B2" w:rsidP="000A55B2">
            <w:pPr>
              <w:numPr>
                <w:ilvl w:val="0"/>
                <w:numId w:val="7"/>
              </w:numPr>
              <w:jc w:val="both"/>
            </w:pPr>
            <w:r w:rsidRPr="00001D16">
              <w:t>«Способы разрешения конфликтов с родителями»</w:t>
            </w:r>
          </w:p>
          <w:p w:rsidR="000A55B2" w:rsidRPr="003315F0" w:rsidRDefault="000A55B2" w:rsidP="00FF5AD4"/>
        </w:tc>
        <w:tc>
          <w:tcPr>
            <w:tcW w:w="2788" w:type="dxa"/>
          </w:tcPr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Психологический тренинг:</w:t>
            </w:r>
          </w:p>
          <w:p w:rsidR="000A55B2" w:rsidRDefault="000A55B2" w:rsidP="000A55B2">
            <w:pPr>
              <w:numPr>
                <w:ilvl w:val="0"/>
                <w:numId w:val="8"/>
              </w:numPr>
            </w:pPr>
            <w:r>
              <w:t>«Наш непослушный ребенок»</w:t>
            </w:r>
          </w:p>
          <w:p w:rsidR="000A55B2" w:rsidRPr="00754592" w:rsidRDefault="000A55B2" w:rsidP="000A55B2">
            <w:pPr>
              <w:numPr>
                <w:ilvl w:val="0"/>
                <w:numId w:val="8"/>
              </w:numPr>
            </w:pPr>
            <w:r w:rsidRPr="00754592">
              <w:t>«Вместе – лучше?»</w:t>
            </w:r>
          </w:p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Дискуссия:</w:t>
            </w:r>
          </w:p>
          <w:p w:rsidR="000A55B2" w:rsidRPr="00754592" w:rsidRDefault="000A55B2" w:rsidP="00FF5AD4">
            <w:r w:rsidRPr="00C03726">
              <w:rPr>
                <w:bCs/>
              </w:rPr>
              <w:t>«Переходный возраст! Как его пережить?»</w:t>
            </w:r>
          </w:p>
        </w:tc>
      </w:tr>
      <w:tr w:rsidR="000A55B2" w:rsidRPr="003315F0" w:rsidTr="000A55B2">
        <w:trPr>
          <w:trHeight w:val="3378"/>
        </w:trPr>
        <w:tc>
          <w:tcPr>
            <w:tcW w:w="487" w:type="dxa"/>
          </w:tcPr>
          <w:p w:rsidR="000A55B2" w:rsidRPr="003315F0" w:rsidRDefault="000A55B2" w:rsidP="00FF5AD4">
            <w:pPr>
              <w:jc w:val="center"/>
            </w:pPr>
            <w:r w:rsidRPr="003315F0">
              <w:t>6</w:t>
            </w:r>
          </w:p>
        </w:tc>
        <w:tc>
          <w:tcPr>
            <w:tcW w:w="2215" w:type="dxa"/>
          </w:tcPr>
          <w:p w:rsidR="000A55B2" w:rsidRPr="003315F0" w:rsidRDefault="000A55B2" w:rsidP="00FF5AD4">
            <w:r w:rsidRPr="003315F0">
              <w:t>Профилактика СПИДа и ВИЧ-инфекции</w:t>
            </w:r>
          </w:p>
        </w:tc>
        <w:tc>
          <w:tcPr>
            <w:tcW w:w="2197" w:type="dxa"/>
            <w:vMerge w:val="restart"/>
          </w:tcPr>
          <w:p w:rsidR="000A55B2" w:rsidRDefault="000A55B2" w:rsidP="000A55B2">
            <w:pPr>
              <w:numPr>
                <w:ilvl w:val="0"/>
                <w:numId w:val="6"/>
              </w:numPr>
            </w:pPr>
            <w:r>
              <w:t>Обучающие семинары по проведению информационно-просветительской работы по профилактике асоциального поведения</w:t>
            </w:r>
          </w:p>
          <w:p w:rsidR="000A55B2" w:rsidRPr="003315F0" w:rsidRDefault="000A55B2" w:rsidP="000A55B2">
            <w:pPr>
              <w:numPr>
                <w:ilvl w:val="0"/>
                <w:numId w:val="6"/>
              </w:numPr>
            </w:pPr>
            <w:r>
              <w:t>Обобщение передового опыта</w:t>
            </w:r>
          </w:p>
          <w:p w:rsidR="000A55B2" w:rsidRPr="003315F0" w:rsidRDefault="000A55B2" w:rsidP="00FF5AD4">
            <w:pPr>
              <w:jc w:val="center"/>
            </w:pPr>
          </w:p>
        </w:tc>
        <w:tc>
          <w:tcPr>
            <w:tcW w:w="3291" w:type="dxa"/>
          </w:tcPr>
          <w:p w:rsidR="000A55B2" w:rsidRDefault="000A55B2" w:rsidP="00FF5AD4">
            <w:pPr>
              <w:spacing w:line="360" w:lineRule="auto"/>
            </w:pPr>
            <w:r w:rsidRPr="00C03726">
              <w:rPr>
                <w:b/>
              </w:rPr>
              <w:t>Цикл бесед с элементами дискуссии</w:t>
            </w:r>
            <w:r>
              <w:t>:</w:t>
            </w:r>
          </w:p>
          <w:p w:rsidR="000A55B2" w:rsidRPr="003315F0" w:rsidRDefault="000A55B2" w:rsidP="000A55B2">
            <w:pPr>
              <w:numPr>
                <w:ilvl w:val="0"/>
                <w:numId w:val="10"/>
              </w:numPr>
              <w:spacing w:line="360" w:lineRule="auto"/>
            </w:pPr>
            <w:r w:rsidRPr="003315F0">
              <w:t xml:space="preserve">«Путь в пропасть – мгновение, путь из пропасти – годы…»     </w:t>
            </w:r>
          </w:p>
          <w:p w:rsidR="000A55B2" w:rsidRDefault="000A55B2" w:rsidP="00FF5AD4">
            <w:proofErr w:type="spellStart"/>
            <w:r w:rsidRPr="00C03726">
              <w:rPr>
                <w:b/>
              </w:rPr>
              <w:t>Психодрама</w:t>
            </w:r>
            <w:proofErr w:type="spellEnd"/>
            <w:r>
              <w:t>:</w:t>
            </w:r>
          </w:p>
          <w:p w:rsidR="000A55B2" w:rsidRPr="003315F0" w:rsidRDefault="000A55B2" w:rsidP="000A55B2">
            <w:pPr>
              <w:numPr>
                <w:ilvl w:val="0"/>
                <w:numId w:val="10"/>
              </w:numPr>
            </w:pPr>
            <w:r w:rsidRPr="003315F0">
              <w:t>«</w:t>
            </w:r>
            <w:r>
              <w:t>Жизнь…</w:t>
            </w:r>
            <w:proofErr w:type="gramStart"/>
            <w:r>
              <w:t>продолжается….</w:t>
            </w:r>
            <w:proofErr w:type="gramEnd"/>
            <w:r w:rsidRPr="003315F0">
              <w:t xml:space="preserve">».   </w:t>
            </w:r>
          </w:p>
          <w:p w:rsidR="000A55B2" w:rsidRPr="003315F0" w:rsidRDefault="000A55B2" w:rsidP="00FF5AD4"/>
        </w:tc>
        <w:tc>
          <w:tcPr>
            <w:tcW w:w="2788" w:type="dxa"/>
          </w:tcPr>
          <w:p w:rsidR="000A55B2" w:rsidRPr="00C03726" w:rsidRDefault="000A55B2" w:rsidP="00FF5AD4">
            <w:pPr>
              <w:rPr>
                <w:b/>
              </w:rPr>
            </w:pPr>
            <w:r w:rsidRPr="00C03726">
              <w:rPr>
                <w:b/>
              </w:rPr>
              <w:t>Просмотр видео материалов:</w:t>
            </w:r>
          </w:p>
          <w:p w:rsidR="000A55B2" w:rsidRPr="000A7880" w:rsidRDefault="000A55B2" w:rsidP="000A55B2">
            <w:pPr>
              <w:numPr>
                <w:ilvl w:val="0"/>
                <w:numId w:val="10"/>
              </w:numPr>
              <w:spacing w:line="360" w:lineRule="auto"/>
            </w:pPr>
            <w:r w:rsidRPr="000A7880">
              <w:t xml:space="preserve">«Жизнь с болезнью».   </w:t>
            </w:r>
          </w:p>
          <w:p w:rsidR="000A55B2" w:rsidRPr="003315F0" w:rsidRDefault="000A55B2" w:rsidP="00FF5AD4">
            <w:pPr>
              <w:ind w:left="60"/>
            </w:pPr>
          </w:p>
        </w:tc>
      </w:tr>
    </w:tbl>
    <w:p w:rsidR="00DE4B73" w:rsidRDefault="00DE4B73"/>
    <w:p w:rsidR="000A55B2" w:rsidRDefault="000A55B2">
      <w:r>
        <w:t xml:space="preserve">Зам. директора по </w:t>
      </w:r>
      <w:proofErr w:type="gramStart"/>
      <w:r>
        <w:t xml:space="preserve">ВР:   </w:t>
      </w:r>
      <w:proofErr w:type="gramEnd"/>
      <w:r>
        <w:t xml:space="preserve">                                      /Томилина Н.В./</w:t>
      </w:r>
    </w:p>
    <w:p w:rsidR="000A55B2" w:rsidRDefault="000A55B2">
      <w:r>
        <w:t>Тел.: 8(83147)5-85-23</w:t>
      </w:r>
    </w:p>
    <w:sectPr w:rsidR="000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95E"/>
    <w:multiLevelType w:val="hybridMultilevel"/>
    <w:tmpl w:val="B4B87256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39C"/>
    <w:multiLevelType w:val="hybridMultilevel"/>
    <w:tmpl w:val="D0B67514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DF0"/>
    <w:multiLevelType w:val="hybridMultilevel"/>
    <w:tmpl w:val="81CAAFD6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A6F"/>
    <w:multiLevelType w:val="hybridMultilevel"/>
    <w:tmpl w:val="9732E0D8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E31"/>
    <w:multiLevelType w:val="hybridMultilevel"/>
    <w:tmpl w:val="04707B56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3FAB"/>
    <w:multiLevelType w:val="hybridMultilevel"/>
    <w:tmpl w:val="93280BF4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1C56"/>
    <w:multiLevelType w:val="hybridMultilevel"/>
    <w:tmpl w:val="6DFCBFBC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537A"/>
    <w:multiLevelType w:val="hybridMultilevel"/>
    <w:tmpl w:val="8B54BD14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0445"/>
    <w:multiLevelType w:val="hybridMultilevel"/>
    <w:tmpl w:val="5928ECD0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5CA3"/>
    <w:multiLevelType w:val="hybridMultilevel"/>
    <w:tmpl w:val="18C0C7EE"/>
    <w:lvl w:ilvl="0" w:tplc="0BAE7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343"/>
    <w:multiLevelType w:val="hybridMultilevel"/>
    <w:tmpl w:val="EF6CA736"/>
    <w:lvl w:ilvl="0" w:tplc="0BAE7D08">
      <w:start w:val="1"/>
      <w:numFmt w:val="bullet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840B3C"/>
    <w:multiLevelType w:val="hybridMultilevel"/>
    <w:tmpl w:val="FAA094FE"/>
    <w:lvl w:ilvl="0" w:tplc="0BAE7D08">
      <w:start w:val="1"/>
      <w:numFmt w:val="bullet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26"/>
    <w:rsid w:val="000A55B2"/>
    <w:rsid w:val="007170F8"/>
    <w:rsid w:val="00DE4B73"/>
    <w:rsid w:val="00E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066"/>
  <w15:chartTrackingRefBased/>
  <w15:docId w15:val="{981B1850-ABEC-42E5-875F-5FFD01A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2018-02-01T18:08:00Z</dcterms:created>
  <dcterms:modified xsi:type="dcterms:W3CDTF">2018-03-15T14:46:00Z</dcterms:modified>
</cp:coreProperties>
</file>